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33C" w:rsidRDefault="0029033C" w:rsidP="00BA4D41">
      <w:pPr>
        <w:jc w:val="center"/>
        <w:rPr>
          <w:rFonts w:ascii="方正小标宋简体" w:eastAsia="方正小标宋简体" w:hAnsi="宋体" w:cs="宋体"/>
          <w:sz w:val="32"/>
          <w:szCs w:val="32"/>
        </w:rPr>
      </w:pPr>
    </w:p>
    <w:p w:rsidR="00BA4D41" w:rsidRPr="00BA4D41" w:rsidRDefault="00BA4D41" w:rsidP="00BA4D41">
      <w:pPr>
        <w:jc w:val="center"/>
        <w:rPr>
          <w:rFonts w:ascii="方正小标宋简体" w:eastAsia="方正小标宋简体" w:hAnsi="宋体" w:cs="宋体"/>
          <w:sz w:val="32"/>
          <w:szCs w:val="32"/>
        </w:rPr>
      </w:pPr>
      <w:r w:rsidRPr="00BA4D41">
        <w:rPr>
          <w:rFonts w:ascii="方正小标宋简体" w:eastAsia="方正小标宋简体" w:hAnsi="宋体" w:cs="宋体" w:hint="eastAsia"/>
          <w:sz w:val="32"/>
          <w:szCs w:val="32"/>
        </w:rPr>
        <w:t>关于“2017年度晋升专业技术职务人员</w:t>
      </w:r>
    </w:p>
    <w:p w:rsidR="00BA4D41" w:rsidRPr="00BA4D41" w:rsidRDefault="00BA4D41" w:rsidP="00BA4D41">
      <w:pPr>
        <w:jc w:val="center"/>
        <w:rPr>
          <w:rFonts w:ascii="方正小标宋简体" w:eastAsia="方正小标宋简体" w:hAnsi="宋体" w:cs="宋体"/>
          <w:sz w:val="32"/>
          <w:szCs w:val="32"/>
        </w:rPr>
      </w:pPr>
      <w:r w:rsidRPr="00BA4D41">
        <w:rPr>
          <w:rFonts w:ascii="方正小标宋简体" w:eastAsia="方正小标宋简体" w:hAnsi="宋体" w:cs="宋体" w:hint="eastAsia"/>
          <w:sz w:val="32"/>
          <w:szCs w:val="32"/>
        </w:rPr>
        <w:t>教学效果优秀或良好的次数统计办法和要求”的说明</w:t>
      </w:r>
    </w:p>
    <w:p w:rsidR="00BA4D41" w:rsidRDefault="00BA4D41" w:rsidP="00BA4D41">
      <w:pPr>
        <w:ind w:firstLineChars="200" w:firstLine="560"/>
        <w:rPr>
          <w:rFonts w:ascii="宋体" w:hAnsi="宋体" w:cs="宋体"/>
          <w:sz w:val="28"/>
          <w:szCs w:val="28"/>
        </w:rPr>
      </w:pPr>
    </w:p>
    <w:p w:rsidR="00BA4D41" w:rsidRPr="00BA4D41" w:rsidRDefault="00BA4D41" w:rsidP="004D01D5">
      <w:pPr>
        <w:spacing w:after="0" w:line="560" w:lineRule="exact"/>
        <w:ind w:firstLineChars="200" w:firstLine="640"/>
        <w:rPr>
          <w:rFonts w:ascii="仿宋_GB2312" w:eastAsia="仿宋_GB2312" w:hAnsi="宋体" w:cs="宋体"/>
          <w:sz w:val="32"/>
          <w:szCs w:val="32"/>
        </w:rPr>
      </w:pPr>
      <w:r w:rsidRPr="00BA4D41">
        <w:rPr>
          <w:rFonts w:ascii="仿宋_GB2312" w:eastAsia="仿宋_GB2312" w:hAnsi="宋体" w:cs="宋体" w:hint="eastAsia"/>
          <w:sz w:val="32"/>
          <w:szCs w:val="32"/>
        </w:rPr>
        <w:t>基于《关于印发&lt;河南省高等学校教师（实验人员）中高级专业技术职务任职资格申报评审条件（试行）&gt;的通知》（豫人社办〔2017〕12号）中对教学质量评价优秀或良好的次数的规定，对2017年度晋升专业技术职务人员教学效果优秀或良好的次数统计办法和要求，在《华北水利水电大学拟晋升专业技术职称人员教学质量评价办法》（华水政〔2017〕145号）基础上，补充说明如下：</w:t>
      </w:r>
    </w:p>
    <w:p w:rsidR="00BA4D41" w:rsidRPr="00BA4D41" w:rsidRDefault="00BA4D41" w:rsidP="004D01D5">
      <w:pPr>
        <w:spacing w:after="0" w:line="560" w:lineRule="exact"/>
        <w:ind w:firstLineChars="200" w:firstLine="640"/>
        <w:rPr>
          <w:rFonts w:ascii="仿宋_GB2312" w:eastAsia="仿宋_GB2312" w:hAnsi="宋体" w:cs="宋体"/>
          <w:sz w:val="32"/>
          <w:szCs w:val="32"/>
        </w:rPr>
      </w:pPr>
      <w:r w:rsidRPr="00BA4D41">
        <w:rPr>
          <w:rFonts w:ascii="仿宋_GB2312" w:eastAsia="仿宋_GB2312" w:hAnsi="宋体" w:cs="宋体" w:hint="eastAsia"/>
          <w:sz w:val="32"/>
          <w:szCs w:val="32"/>
        </w:rPr>
        <w:t>1. 参加职称评审人员的优秀或良好次数统计以学校年度教学质量评价结论的红头文件为准。</w:t>
      </w:r>
    </w:p>
    <w:p w:rsidR="00BA4D41" w:rsidRPr="00BA4D41" w:rsidRDefault="00BA4D41" w:rsidP="004D01D5">
      <w:pPr>
        <w:spacing w:after="0" w:line="560" w:lineRule="exact"/>
        <w:ind w:firstLineChars="200" w:firstLine="640"/>
        <w:rPr>
          <w:rFonts w:ascii="仿宋_GB2312" w:eastAsia="仿宋_GB2312" w:hAnsi="宋体" w:cs="宋体"/>
          <w:sz w:val="32"/>
          <w:szCs w:val="32"/>
        </w:rPr>
      </w:pPr>
      <w:r w:rsidRPr="00BA4D41">
        <w:rPr>
          <w:rFonts w:ascii="仿宋_GB2312" w:eastAsia="仿宋_GB2312" w:hAnsi="宋体" w:cs="宋体" w:hint="eastAsia"/>
          <w:sz w:val="32"/>
          <w:szCs w:val="32"/>
        </w:rPr>
        <w:t>2. 根据（华水政〔2017〕145号）精神，申报教师系列职称人员，近三年内教学质量评价结论，申报高级专业技术职务的教师至少一次“优秀”，申报中级专业技术职务的教师至少一次“优秀”或“良好”。</w:t>
      </w:r>
    </w:p>
    <w:p w:rsidR="004358AB" w:rsidRDefault="00BA4D41" w:rsidP="0006320B">
      <w:pPr>
        <w:spacing w:after="0" w:line="560" w:lineRule="exact"/>
        <w:ind w:firstLineChars="200" w:firstLine="640"/>
        <w:rPr>
          <w:rFonts w:ascii="仿宋_GB2312" w:eastAsia="仿宋_GB2312" w:hAnsi="宋体" w:cs="宋体" w:hint="eastAsia"/>
          <w:sz w:val="32"/>
          <w:szCs w:val="32"/>
        </w:rPr>
      </w:pPr>
      <w:r w:rsidRPr="00BA4D41">
        <w:rPr>
          <w:rFonts w:ascii="仿宋_GB2312" w:eastAsia="仿宋_GB2312" w:hAnsi="宋体" w:cs="宋体" w:hint="eastAsia"/>
          <w:sz w:val="32"/>
          <w:szCs w:val="32"/>
        </w:rPr>
        <w:t>3. 根据《华北水利水电大学教育教学优秀奖评审办法》（华水政〔2014〕36号）获得教学质量优秀奖的，一等奖认定为获奖学年与上一学年两次优秀，二等奖和三等奖认定为获奖学年一次优秀。获奖认定情况与学年教学质量评价结论优秀重复者，只作为一次优秀。</w:t>
      </w:r>
    </w:p>
    <w:p w:rsidR="006160F2" w:rsidRDefault="006160F2" w:rsidP="006160F2">
      <w:pPr>
        <w:spacing w:after="0" w:line="560" w:lineRule="exact"/>
        <w:ind w:firstLineChars="200" w:firstLine="640"/>
        <w:jc w:val="right"/>
        <w:rPr>
          <w:rFonts w:ascii="仿宋_GB2312" w:eastAsia="仿宋_GB2312" w:hAnsi="宋体" w:cs="宋体" w:hint="eastAsia"/>
          <w:sz w:val="32"/>
          <w:szCs w:val="32"/>
        </w:rPr>
      </w:pPr>
    </w:p>
    <w:p w:rsidR="006160F2" w:rsidRPr="00BA4D41" w:rsidRDefault="006160F2" w:rsidP="006160F2">
      <w:pPr>
        <w:spacing w:after="0" w:line="560" w:lineRule="exact"/>
        <w:ind w:firstLineChars="200" w:firstLine="640"/>
        <w:jc w:val="right"/>
        <w:rPr>
          <w:rFonts w:ascii="仿宋_GB2312" w:eastAsia="仿宋_GB2312"/>
          <w:sz w:val="32"/>
          <w:szCs w:val="32"/>
        </w:rPr>
      </w:pPr>
      <w:r>
        <w:rPr>
          <w:rFonts w:ascii="仿宋_GB2312" w:eastAsia="仿宋_GB2312" w:hAnsi="宋体" w:cs="宋体" w:hint="eastAsia"/>
          <w:sz w:val="32"/>
          <w:szCs w:val="32"/>
        </w:rPr>
        <w:t>教学质量监控与评价中心</w:t>
      </w:r>
    </w:p>
    <w:sectPr w:rsidR="006160F2" w:rsidRPr="00BA4D41"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3EA" w:rsidRDefault="004A63EA" w:rsidP="00BA4D41">
      <w:pPr>
        <w:spacing w:after="0"/>
      </w:pPr>
      <w:r>
        <w:separator/>
      </w:r>
    </w:p>
  </w:endnote>
  <w:endnote w:type="continuationSeparator" w:id="0">
    <w:p w:rsidR="004A63EA" w:rsidRDefault="004A63EA" w:rsidP="00BA4D4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3EA" w:rsidRDefault="004A63EA" w:rsidP="00BA4D41">
      <w:pPr>
        <w:spacing w:after="0"/>
      </w:pPr>
      <w:r>
        <w:separator/>
      </w:r>
    </w:p>
  </w:footnote>
  <w:footnote w:type="continuationSeparator" w:id="0">
    <w:p w:rsidR="004A63EA" w:rsidRDefault="004A63EA" w:rsidP="00BA4D4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6320B"/>
    <w:rsid w:val="0029033C"/>
    <w:rsid w:val="00323B43"/>
    <w:rsid w:val="0032541C"/>
    <w:rsid w:val="003D37D8"/>
    <w:rsid w:val="003E14BA"/>
    <w:rsid w:val="00426133"/>
    <w:rsid w:val="004358AB"/>
    <w:rsid w:val="004A63EA"/>
    <w:rsid w:val="004D01D5"/>
    <w:rsid w:val="006160F2"/>
    <w:rsid w:val="008822DC"/>
    <w:rsid w:val="008B7726"/>
    <w:rsid w:val="00BA4D4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4D4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A4D41"/>
    <w:rPr>
      <w:rFonts w:ascii="Tahoma" w:hAnsi="Tahoma"/>
      <w:sz w:val="18"/>
      <w:szCs w:val="18"/>
    </w:rPr>
  </w:style>
  <w:style w:type="paragraph" w:styleId="a4">
    <w:name w:val="footer"/>
    <w:basedOn w:val="a"/>
    <w:link w:val="Char0"/>
    <w:uiPriority w:val="99"/>
    <w:semiHidden/>
    <w:unhideWhenUsed/>
    <w:rsid w:val="00BA4D41"/>
    <w:pPr>
      <w:tabs>
        <w:tab w:val="center" w:pos="4153"/>
        <w:tab w:val="right" w:pos="8306"/>
      </w:tabs>
    </w:pPr>
    <w:rPr>
      <w:sz w:val="18"/>
      <w:szCs w:val="18"/>
    </w:rPr>
  </w:style>
  <w:style w:type="character" w:customStyle="1" w:styleId="Char0">
    <w:name w:val="页脚 Char"/>
    <w:basedOn w:val="a0"/>
    <w:link w:val="a4"/>
    <w:uiPriority w:val="99"/>
    <w:semiHidden/>
    <w:rsid w:val="00BA4D4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6</cp:revision>
  <dcterms:created xsi:type="dcterms:W3CDTF">2008-09-11T17:20:00Z</dcterms:created>
  <dcterms:modified xsi:type="dcterms:W3CDTF">2017-11-02T06:25:00Z</dcterms:modified>
</cp:coreProperties>
</file>